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EC9" w:rsidRPr="008C73BF" w:rsidRDefault="00B75EC9" w:rsidP="00B75EC9">
      <w:pPr>
        <w:spacing w:before="9" w:line="233" w:lineRule="auto"/>
        <w:ind w:left="127" w:right="-20"/>
        <w:rPr>
          <w:b/>
          <w:bCs/>
          <w:color w:val="000000"/>
        </w:rPr>
      </w:pPr>
      <w:r w:rsidRPr="008C73BF">
        <w:rPr>
          <w:b/>
          <w:bCs/>
          <w:color w:val="000000"/>
          <w:spacing w:val="1"/>
        </w:rPr>
        <w:t>Л</w:t>
      </w:r>
      <w:r w:rsidRPr="008C73BF">
        <w:rPr>
          <w:b/>
          <w:bCs/>
          <w:color w:val="000000"/>
          <w:spacing w:val="-3"/>
        </w:rPr>
        <w:t>и</w:t>
      </w:r>
      <w:r w:rsidRPr="008C73BF">
        <w:rPr>
          <w:b/>
          <w:bCs/>
          <w:color w:val="000000"/>
          <w:spacing w:val="3"/>
        </w:rPr>
        <w:t>т</w:t>
      </w:r>
      <w:r w:rsidRPr="008C73BF">
        <w:rPr>
          <w:b/>
          <w:bCs/>
          <w:color w:val="000000"/>
          <w:spacing w:val="11"/>
        </w:rPr>
        <w:t>е</w:t>
      </w:r>
      <w:r w:rsidRPr="008C73BF">
        <w:rPr>
          <w:b/>
          <w:bCs/>
          <w:color w:val="000000"/>
          <w:spacing w:val="-10"/>
        </w:rPr>
        <w:t>р</w:t>
      </w:r>
      <w:r w:rsidRPr="008C73BF">
        <w:rPr>
          <w:b/>
          <w:bCs/>
          <w:color w:val="000000"/>
          <w:spacing w:val="-2"/>
        </w:rPr>
        <w:t>а</w:t>
      </w:r>
      <w:r w:rsidRPr="008C73BF">
        <w:rPr>
          <w:b/>
          <w:bCs/>
          <w:color w:val="000000"/>
          <w:spacing w:val="4"/>
        </w:rPr>
        <w:t>т</w:t>
      </w:r>
      <w:r w:rsidRPr="008C73BF">
        <w:rPr>
          <w:b/>
          <w:bCs/>
          <w:color w:val="000000"/>
          <w:spacing w:val="-2"/>
        </w:rPr>
        <w:t>у</w:t>
      </w:r>
      <w:r w:rsidRPr="008C73BF">
        <w:rPr>
          <w:b/>
          <w:bCs/>
          <w:color w:val="000000"/>
          <w:spacing w:val="-11"/>
        </w:rPr>
        <w:t>р</w:t>
      </w:r>
      <w:r w:rsidRPr="008C73BF">
        <w:rPr>
          <w:b/>
          <w:bCs/>
          <w:color w:val="000000"/>
          <w:spacing w:val="2"/>
        </w:rPr>
        <w:t>а</w:t>
      </w:r>
      <w:r w:rsidRPr="008C73BF">
        <w:rPr>
          <w:b/>
          <w:bCs/>
          <w:color w:val="000000"/>
        </w:rPr>
        <w:t>:</w:t>
      </w:r>
    </w:p>
    <w:p w:rsidR="00B75EC9" w:rsidRPr="008C73BF" w:rsidRDefault="00B75EC9" w:rsidP="00B75EC9">
      <w:pPr>
        <w:tabs>
          <w:tab w:val="left" w:pos="309"/>
        </w:tabs>
        <w:ind w:left="25"/>
        <w:jc w:val="both"/>
      </w:pPr>
      <w:r w:rsidRPr="008C73BF">
        <w:t>1.</w:t>
      </w:r>
      <w:r w:rsidRPr="008C73BF">
        <w:tab/>
        <w:t>Государственная программа по форсированному индустриально-инновационному развитию Республики Казахстан на 2018 – 2023 годы.</w:t>
      </w:r>
    </w:p>
    <w:p w:rsidR="00B75EC9" w:rsidRPr="008C73BF" w:rsidRDefault="00B75EC9" w:rsidP="00B75EC9">
      <w:pPr>
        <w:tabs>
          <w:tab w:val="left" w:pos="309"/>
        </w:tabs>
        <w:ind w:left="25"/>
        <w:jc w:val="both"/>
      </w:pPr>
      <w:r w:rsidRPr="008C73BF">
        <w:t xml:space="preserve">2. . Зуб А.Т. Принятие управленческих решений. Теория и практика: </w:t>
      </w:r>
      <w:proofErr w:type="spellStart"/>
      <w:proofErr w:type="gramStart"/>
      <w:r w:rsidRPr="008C73BF">
        <w:t>учеб.пособие</w:t>
      </w:r>
      <w:proofErr w:type="spellEnd"/>
      <w:r w:rsidRPr="008C73BF">
        <w:t>.-</w:t>
      </w:r>
      <w:proofErr w:type="gramEnd"/>
      <w:r w:rsidRPr="008C73BF">
        <w:t xml:space="preserve"> М.: ИД «Форум»: ИНФА-М, 2016. 400 с.</w:t>
      </w:r>
    </w:p>
    <w:p w:rsidR="00B75EC9" w:rsidRPr="008C73BF" w:rsidRDefault="00B75EC9" w:rsidP="00B75EC9">
      <w:pPr>
        <w:tabs>
          <w:tab w:val="left" w:pos="309"/>
        </w:tabs>
        <w:ind w:left="25"/>
        <w:jc w:val="both"/>
      </w:pPr>
      <w:r w:rsidRPr="008C73BF">
        <w:t xml:space="preserve">3. Теория и практика принятия управленческих решений: учебник и практикум для </w:t>
      </w:r>
      <w:proofErr w:type="spellStart"/>
      <w:r w:rsidRPr="008C73BF">
        <w:t>бакалавриата</w:t>
      </w:r>
      <w:proofErr w:type="spellEnd"/>
      <w:r w:rsidRPr="008C73BF">
        <w:t xml:space="preserve"> и магистратуры / В. И. </w:t>
      </w:r>
      <w:proofErr w:type="spellStart"/>
      <w:r w:rsidRPr="008C73BF">
        <w:t>Бусов</w:t>
      </w:r>
      <w:proofErr w:type="spellEnd"/>
      <w:r w:rsidRPr="008C73BF">
        <w:t xml:space="preserve">, Н. Н. </w:t>
      </w:r>
      <w:proofErr w:type="spellStart"/>
      <w:r w:rsidRPr="008C73BF">
        <w:t>Лябах</w:t>
      </w:r>
      <w:proofErr w:type="spellEnd"/>
      <w:r w:rsidRPr="008C73BF">
        <w:t xml:space="preserve">, Т. С. </w:t>
      </w:r>
      <w:proofErr w:type="spellStart"/>
      <w:r w:rsidRPr="008C73BF">
        <w:t>Саткалиева</w:t>
      </w:r>
      <w:proofErr w:type="spellEnd"/>
      <w:r w:rsidRPr="008C73BF">
        <w:t xml:space="preserve">, Г. А. </w:t>
      </w:r>
      <w:proofErr w:type="spellStart"/>
      <w:proofErr w:type="gramStart"/>
      <w:r w:rsidRPr="008C73BF">
        <w:t>Таспенова</w:t>
      </w:r>
      <w:proofErr w:type="spellEnd"/>
      <w:r w:rsidRPr="008C73BF">
        <w:t xml:space="preserve"> ;</w:t>
      </w:r>
      <w:proofErr w:type="gramEnd"/>
      <w:r w:rsidRPr="008C73BF">
        <w:t xml:space="preserve"> под общей редакцией В. И. </w:t>
      </w:r>
      <w:proofErr w:type="spellStart"/>
      <w:r w:rsidRPr="008C73BF">
        <w:t>Бусова</w:t>
      </w:r>
      <w:proofErr w:type="spellEnd"/>
      <w:r w:rsidRPr="008C73BF">
        <w:t xml:space="preserve">. — Москва: Издательство </w:t>
      </w:r>
      <w:proofErr w:type="spellStart"/>
      <w:r w:rsidRPr="008C73BF">
        <w:t>Юрайт</w:t>
      </w:r>
      <w:proofErr w:type="spellEnd"/>
      <w:r w:rsidRPr="008C73BF">
        <w:t xml:space="preserve">, 2019. — 279 с. — (Бакалавр и магистр. Академический курс). — ISBN 978-5-534-03859-0. — Текст: электронный // ЭБС </w:t>
      </w:r>
      <w:proofErr w:type="spellStart"/>
      <w:r w:rsidRPr="008C73BF">
        <w:t>Юрайт</w:t>
      </w:r>
      <w:proofErr w:type="spellEnd"/>
      <w:r w:rsidRPr="008C73BF">
        <w:t xml:space="preserve"> [сайт]. — URL: https://biblioonline.ru/bcode/432942 (дата обращения: 26.09.2019).</w:t>
      </w:r>
    </w:p>
    <w:p w:rsidR="00A9169D" w:rsidRDefault="00B75EC9" w:rsidP="00B75EC9">
      <w:r w:rsidRPr="008C73BF">
        <w:t>Доступно онлайн: Дополнительный учебный материал по курсу «Принятие и исполнение государственных решений», используемая для выполнения домашних заданий и проектов, будет доступна на вашей странице на сайте univer.kaznu.kz. в разделе УМКД. Методические рекомендации по выполнению С</w:t>
      </w:r>
      <w:bookmarkStart w:id="0" w:name="_GoBack"/>
      <w:bookmarkEnd w:id="0"/>
      <w:r w:rsidRPr="008C73BF">
        <w:t>РС/СРСП.</w:t>
      </w:r>
    </w:p>
    <w:sectPr w:rsidR="00A916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EC9"/>
    <w:rsid w:val="00A9169D"/>
    <w:rsid w:val="00B75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8B531E-1DFF-49F6-91C0-46E54305A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75E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Pchelp</dc:creator>
  <cp:keywords/>
  <dc:description/>
  <cp:lastModifiedBy>Pchelp</cp:lastModifiedBy>
  <cp:revision>1</cp:revision>
  <dcterms:created xsi:type="dcterms:W3CDTF">2024-01-18T08:31:00Z</dcterms:created>
  <dcterms:modified xsi:type="dcterms:W3CDTF">2024-01-18T08:32:00Z</dcterms:modified>
</cp:coreProperties>
</file>